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9"/>
        <w:ind w:left="107" w:right="0" w:firstLine="0"/>
        <w:jc w:val="left"/>
        <w:rPr>
          <w:sz w:val="24"/>
        </w:rPr>
      </w:pPr>
      <w:r>
        <w:rPr>
          <w:sz w:val="24"/>
        </w:rPr>
        <w:t>附表 </w:t>
      </w:r>
      <w:r>
        <w:rPr>
          <w:spacing w:val="-5"/>
          <w:sz w:val="24"/>
        </w:rPr>
        <w:t>3：</w:t>
      </w:r>
    </w:p>
    <w:p>
      <w:pPr>
        <w:spacing w:line="240" w:lineRule="auto" w:before="17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499" w:lineRule="exact"/>
        <w:ind w:left="108"/>
      </w:pPr>
      <w:r>
        <w:rPr>
          <w:spacing w:val="-3"/>
        </w:rPr>
        <w:t>基隆市 </w:t>
      </w:r>
      <w:r>
        <w:rPr/>
        <w:t>111</w:t>
      </w:r>
      <w:r>
        <w:rPr>
          <w:spacing w:val="-4"/>
        </w:rPr>
        <w:t> 學年度學校辦理校長及教師公開授課</w:t>
      </w:r>
    </w:p>
    <w:p>
      <w:pPr>
        <w:pStyle w:val="BodyText"/>
        <w:spacing w:line="499" w:lineRule="exact"/>
        <w:ind w:left="2568"/>
      </w:pPr>
      <w:r>
        <w:rPr>
          <w:spacing w:val="-4"/>
        </w:rPr>
        <w:t>觀課紀錄表</w:t>
      </w:r>
    </w:p>
    <w:p>
      <w:pPr>
        <w:spacing w:after="0" w:line="499" w:lineRule="exact"/>
        <w:sectPr>
          <w:type w:val="continuous"/>
          <w:pgSz w:w="11910" w:h="16840"/>
          <w:pgMar w:top="680" w:bottom="280" w:left="600" w:right="880"/>
          <w:cols w:num="2" w:equalWidth="0">
            <w:col w:w="1068" w:space="984"/>
            <w:col w:w="8378"/>
          </w:cols>
        </w:sectPr>
      </w:pPr>
    </w:p>
    <w:tbl>
      <w:tblPr>
        <w:tblW w:w="0" w:type="auto"/>
        <w:jc w:val="left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277"/>
        <w:gridCol w:w="1417"/>
        <w:gridCol w:w="1419"/>
        <w:gridCol w:w="1767"/>
        <w:gridCol w:w="708"/>
        <w:gridCol w:w="709"/>
        <w:gridCol w:w="711"/>
        <w:gridCol w:w="785"/>
      </w:tblGrid>
      <w:tr>
        <w:trPr>
          <w:trHeight w:val="453" w:hRule="atLeast"/>
        </w:trPr>
        <w:tc>
          <w:tcPr>
            <w:tcW w:w="1318" w:type="dxa"/>
          </w:tcPr>
          <w:p>
            <w:pPr>
              <w:pStyle w:val="TableParagraph"/>
              <w:spacing w:line="378" w:lineRule="exact"/>
              <w:ind w:left="115"/>
              <w:rPr>
                <w:sz w:val="22"/>
              </w:rPr>
            </w:pPr>
            <w:r>
              <w:rPr>
                <w:spacing w:val="-3"/>
                <w:sz w:val="22"/>
              </w:rPr>
              <w:t>教學班級</w:t>
            </w:r>
          </w:p>
        </w:tc>
        <w:tc>
          <w:tcPr>
            <w:tcW w:w="2694" w:type="dxa"/>
            <w:gridSpan w:val="2"/>
          </w:tcPr>
          <w:p>
            <w:pPr>
              <w:pStyle w:val="TableParagraph"/>
              <w:tabs>
                <w:tab w:pos="1492" w:val="left" w:leader="none"/>
              </w:tabs>
              <w:spacing w:line="378" w:lineRule="exact"/>
              <w:ind w:left="666"/>
              <w:rPr>
                <w:sz w:val="22"/>
              </w:rPr>
            </w:pPr>
            <w:r>
              <w:rPr>
                <w:spacing w:val="-10"/>
                <w:sz w:val="22"/>
              </w:rPr>
              <w:t>年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班</w:t>
            </w:r>
          </w:p>
        </w:tc>
        <w:tc>
          <w:tcPr>
            <w:tcW w:w="1419" w:type="dxa"/>
          </w:tcPr>
          <w:p>
            <w:pPr>
              <w:pStyle w:val="TableParagraph"/>
              <w:spacing w:line="378" w:lineRule="exact"/>
              <w:ind w:left="320"/>
              <w:rPr>
                <w:sz w:val="22"/>
              </w:rPr>
            </w:pPr>
            <w:r>
              <w:rPr>
                <w:spacing w:val="-3"/>
                <w:sz w:val="22"/>
              </w:rPr>
              <w:t>觀察時間</w:t>
            </w:r>
          </w:p>
        </w:tc>
        <w:tc>
          <w:tcPr>
            <w:tcW w:w="4680" w:type="dxa"/>
            <w:gridSpan w:val="5"/>
          </w:tcPr>
          <w:p>
            <w:pPr>
              <w:pStyle w:val="TableParagraph"/>
              <w:tabs>
                <w:tab w:pos="1215" w:val="left" w:leader="none"/>
                <w:tab w:pos="1820" w:val="left" w:leader="none"/>
                <w:tab w:pos="2259" w:val="left" w:leader="none"/>
                <w:tab w:pos="2864" w:val="left" w:leader="none"/>
              </w:tabs>
              <w:spacing w:line="378" w:lineRule="exact"/>
              <w:ind w:left="663"/>
              <w:rPr>
                <w:sz w:val="22"/>
              </w:rPr>
            </w:pPr>
            <w:r>
              <w:rPr>
                <w:spacing w:val="-10"/>
                <w:sz w:val="22"/>
              </w:rPr>
              <w:t>年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月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日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第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節</w:t>
            </w:r>
          </w:p>
        </w:tc>
      </w:tr>
      <w:tr>
        <w:trPr>
          <w:trHeight w:val="414" w:hRule="atLeast"/>
        </w:trPr>
        <w:tc>
          <w:tcPr>
            <w:tcW w:w="1318" w:type="dxa"/>
          </w:tcPr>
          <w:p>
            <w:pPr>
              <w:pStyle w:val="TableParagraph"/>
              <w:spacing w:line="378" w:lineRule="exact"/>
              <w:ind w:left="115"/>
              <w:rPr>
                <w:sz w:val="22"/>
              </w:rPr>
            </w:pPr>
            <w:r>
              <w:rPr>
                <w:spacing w:val="-3"/>
                <w:sz w:val="22"/>
              </w:rPr>
              <w:t>教學領域</w:t>
            </w:r>
          </w:p>
        </w:tc>
        <w:tc>
          <w:tcPr>
            <w:tcW w:w="411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spacing w:line="378" w:lineRule="exact"/>
              <w:ind w:left="440"/>
              <w:rPr>
                <w:sz w:val="22"/>
              </w:rPr>
            </w:pPr>
            <w:r>
              <w:rPr>
                <w:spacing w:val="-3"/>
                <w:sz w:val="22"/>
              </w:rPr>
              <w:t>教學單元</w:t>
            </w:r>
          </w:p>
        </w:tc>
        <w:tc>
          <w:tcPr>
            <w:tcW w:w="2913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1318" w:type="dxa"/>
          </w:tcPr>
          <w:p>
            <w:pPr>
              <w:pStyle w:val="TableParagraph"/>
              <w:spacing w:line="378" w:lineRule="exact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教 學 者</w:t>
            </w:r>
          </w:p>
        </w:tc>
        <w:tc>
          <w:tcPr>
            <w:tcW w:w="411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spacing w:line="378" w:lineRule="exact"/>
              <w:ind w:left="495"/>
              <w:rPr>
                <w:sz w:val="22"/>
              </w:rPr>
            </w:pPr>
            <w:r>
              <w:rPr>
                <w:spacing w:val="-2"/>
                <w:sz w:val="22"/>
              </w:rPr>
              <w:t>觀 察 者</w:t>
            </w:r>
          </w:p>
        </w:tc>
        <w:tc>
          <w:tcPr>
            <w:tcW w:w="2913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7" w:hRule="atLeast"/>
        </w:trPr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225"/>
              <w:ind w:left="438"/>
              <w:rPr>
                <w:sz w:val="22"/>
              </w:rPr>
            </w:pPr>
            <w:r>
              <w:rPr>
                <w:spacing w:val="-5"/>
                <w:sz w:val="22"/>
              </w:rPr>
              <w:t>層面</w:t>
            </w:r>
          </w:p>
        </w:tc>
        <w:tc>
          <w:tcPr>
            <w:tcW w:w="1277" w:type="dxa"/>
            <w:shd w:val="clear" w:color="auto" w:fill="D9D9D9"/>
          </w:tcPr>
          <w:p>
            <w:pPr>
              <w:pStyle w:val="TableParagraph"/>
              <w:spacing w:before="225"/>
              <w:ind w:left="196"/>
              <w:rPr>
                <w:sz w:val="22"/>
              </w:rPr>
            </w:pPr>
            <w:r>
              <w:rPr>
                <w:spacing w:val="-3"/>
                <w:sz w:val="22"/>
              </w:rPr>
              <w:t>檢核項目</w:t>
            </w:r>
          </w:p>
        </w:tc>
        <w:tc>
          <w:tcPr>
            <w:tcW w:w="4603" w:type="dxa"/>
            <w:gridSpan w:val="3"/>
            <w:shd w:val="clear" w:color="auto" w:fill="D9D9D9"/>
          </w:tcPr>
          <w:p>
            <w:pPr>
              <w:pStyle w:val="TableParagraph"/>
              <w:spacing w:before="225"/>
              <w:ind w:left="1847" w:right="1837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檢核重點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25" w:lineRule="auto" w:before="53"/>
              <w:ind w:left="243" w:right="2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優</w:t>
            </w:r>
            <w:r>
              <w:rPr>
                <w:spacing w:val="-10"/>
                <w:sz w:val="22"/>
              </w:rPr>
              <w:t>良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line="225" w:lineRule="auto" w:before="53"/>
              <w:ind w:left="243" w:right="23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普</w:t>
            </w:r>
            <w:r>
              <w:rPr>
                <w:spacing w:val="-10"/>
                <w:sz w:val="22"/>
              </w:rPr>
              <w:t>通</w:t>
            </w:r>
          </w:p>
        </w:tc>
        <w:tc>
          <w:tcPr>
            <w:tcW w:w="711" w:type="dxa"/>
            <w:shd w:val="clear" w:color="auto" w:fill="D9D9D9"/>
          </w:tcPr>
          <w:p>
            <w:pPr>
              <w:pStyle w:val="TableParagraph"/>
              <w:spacing w:line="225" w:lineRule="auto" w:before="53"/>
              <w:ind w:left="245" w:right="122" w:hanging="111"/>
              <w:rPr>
                <w:sz w:val="22"/>
              </w:rPr>
            </w:pPr>
            <w:r>
              <w:rPr>
                <w:spacing w:val="-6"/>
                <w:sz w:val="22"/>
              </w:rPr>
              <w:t>可改</w:t>
            </w:r>
            <w:r>
              <w:rPr>
                <w:spacing w:val="-10"/>
                <w:sz w:val="22"/>
              </w:rPr>
              <w:t>進</w:t>
            </w:r>
          </w:p>
        </w:tc>
        <w:tc>
          <w:tcPr>
            <w:tcW w:w="785" w:type="dxa"/>
            <w:shd w:val="clear" w:color="auto" w:fill="D9D9D9"/>
          </w:tcPr>
          <w:p>
            <w:pPr>
              <w:pStyle w:val="TableParagraph"/>
              <w:spacing w:line="225" w:lineRule="auto" w:before="53"/>
              <w:ind w:left="278" w:right="161" w:hanging="108"/>
              <w:rPr>
                <w:sz w:val="22"/>
              </w:rPr>
            </w:pPr>
            <w:r>
              <w:rPr>
                <w:spacing w:val="-6"/>
                <w:sz w:val="22"/>
              </w:rPr>
              <w:t>未呈</w:t>
            </w:r>
            <w:r>
              <w:rPr>
                <w:spacing w:val="-12"/>
                <w:sz w:val="22"/>
              </w:rPr>
              <w:t>現</w:t>
            </w:r>
          </w:p>
        </w:tc>
      </w:tr>
      <w:tr>
        <w:trPr>
          <w:trHeight w:val="378" w:hRule="atLeast"/>
        </w:trPr>
        <w:tc>
          <w:tcPr>
            <w:tcW w:w="1318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4"/>
              <w:rPr>
                <w:b/>
                <w:sz w:val="28"/>
              </w:rPr>
            </w:pPr>
          </w:p>
          <w:p>
            <w:pPr>
              <w:pStyle w:val="TableParagraph"/>
              <w:spacing w:line="225" w:lineRule="auto" w:before="1"/>
              <w:ind w:left="438" w:right="425"/>
              <w:rPr>
                <w:sz w:val="22"/>
              </w:rPr>
            </w:pPr>
            <w:r>
              <w:rPr>
                <w:spacing w:val="-6"/>
                <w:sz w:val="22"/>
              </w:rPr>
              <w:t>教師</w:t>
            </w:r>
            <w:r>
              <w:rPr>
                <w:spacing w:val="-5"/>
                <w:sz w:val="22"/>
              </w:rPr>
              <w:t>教學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line="225" w:lineRule="auto" w:before="1"/>
              <w:ind w:left="114" w:right="266"/>
              <w:jc w:val="bot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1.清楚呈</w:t>
            </w:r>
            <w:r>
              <w:rPr>
                <w:b/>
                <w:spacing w:val="-4"/>
                <w:sz w:val="22"/>
              </w:rPr>
              <w:t>現教材內</w:t>
            </w:r>
            <w:r>
              <w:rPr>
                <w:b/>
                <w:spacing w:val="-10"/>
                <w:sz w:val="22"/>
              </w:rPr>
              <w:t>容</w:t>
            </w:r>
          </w:p>
        </w:tc>
        <w:tc>
          <w:tcPr>
            <w:tcW w:w="4603" w:type="dxa"/>
            <w:gridSpan w:val="3"/>
          </w:tcPr>
          <w:p>
            <w:pPr>
              <w:pStyle w:val="TableParagraph"/>
              <w:spacing w:line="359" w:lineRule="exact"/>
              <w:ind w:left="114"/>
              <w:rPr>
                <w:sz w:val="22"/>
              </w:rPr>
            </w:pPr>
            <w:r>
              <w:rPr>
                <w:sz w:val="22"/>
              </w:rPr>
              <w:t>1-1</w:t>
            </w:r>
            <w:r>
              <w:rPr>
                <w:spacing w:val="-4"/>
                <w:sz w:val="22"/>
              </w:rPr>
              <w:t> 有組織條理呈現教材內容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03" w:type="dxa"/>
            <w:gridSpan w:val="3"/>
          </w:tcPr>
          <w:p>
            <w:pPr>
              <w:pStyle w:val="TableParagraph"/>
              <w:spacing w:line="361" w:lineRule="exact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1-2</w:t>
            </w:r>
            <w:r>
              <w:rPr>
                <w:spacing w:val="-3"/>
                <w:sz w:val="22"/>
              </w:rPr>
              <w:t> 清楚講解重要概念、原則或技能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03" w:type="dxa"/>
            <w:gridSpan w:val="3"/>
          </w:tcPr>
          <w:p>
            <w:pPr>
              <w:pStyle w:val="TableParagraph"/>
              <w:spacing w:line="361" w:lineRule="exact"/>
              <w:ind w:left="114"/>
              <w:rPr>
                <w:sz w:val="22"/>
              </w:rPr>
            </w:pPr>
            <w:r>
              <w:rPr>
                <w:sz w:val="22"/>
              </w:rPr>
              <w:t>1-3</w:t>
            </w:r>
            <w:r>
              <w:rPr>
                <w:spacing w:val="-4"/>
                <w:sz w:val="22"/>
              </w:rPr>
              <w:t> 提供學生適當的實作或練習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03" w:type="dxa"/>
            <w:gridSpan w:val="3"/>
          </w:tcPr>
          <w:p>
            <w:pPr>
              <w:pStyle w:val="TableParagraph"/>
              <w:spacing w:line="362" w:lineRule="exact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1-4</w:t>
            </w:r>
            <w:r>
              <w:rPr>
                <w:spacing w:val="-3"/>
                <w:sz w:val="22"/>
              </w:rPr>
              <w:t> 設計引發學生思考與討論的教學情境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03" w:type="dxa"/>
            <w:gridSpan w:val="3"/>
          </w:tcPr>
          <w:p>
            <w:pPr>
              <w:pStyle w:val="TableParagraph"/>
              <w:spacing w:line="359" w:lineRule="exact"/>
              <w:ind w:left="114"/>
              <w:rPr>
                <w:sz w:val="22"/>
              </w:rPr>
            </w:pPr>
            <w:r>
              <w:rPr>
                <w:sz w:val="22"/>
              </w:rPr>
              <w:t>1-5</w:t>
            </w:r>
            <w:r>
              <w:rPr>
                <w:spacing w:val="-4"/>
                <w:sz w:val="22"/>
              </w:rPr>
              <w:t> 適時歸納學習重點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before="15"/>
              <w:rPr>
                <w:b/>
                <w:sz w:val="31"/>
              </w:rPr>
            </w:pPr>
          </w:p>
          <w:p>
            <w:pPr>
              <w:pStyle w:val="TableParagraph"/>
              <w:spacing w:line="225" w:lineRule="auto" w:before="1"/>
              <w:ind w:left="114" w:right="266"/>
              <w:jc w:val="bot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2.運用有</w:t>
            </w:r>
            <w:r>
              <w:rPr>
                <w:b/>
                <w:spacing w:val="-4"/>
                <w:sz w:val="22"/>
              </w:rPr>
              <w:t>效教學技</w:t>
            </w:r>
            <w:r>
              <w:rPr>
                <w:b/>
                <w:spacing w:val="-10"/>
                <w:sz w:val="22"/>
              </w:rPr>
              <w:t>巧</w:t>
            </w:r>
          </w:p>
        </w:tc>
        <w:tc>
          <w:tcPr>
            <w:tcW w:w="4603" w:type="dxa"/>
            <w:gridSpan w:val="3"/>
          </w:tcPr>
          <w:p>
            <w:pPr>
              <w:pStyle w:val="TableParagraph"/>
              <w:spacing w:line="361" w:lineRule="exact"/>
              <w:ind w:left="114"/>
              <w:rPr>
                <w:sz w:val="22"/>
              </w:rPr>
            </w:pPr>
            <w:r>
              <w:rPr>
                <w:sz w:val="22"/>
              </w:rPr>
              <w:t>2-1</w:t>
            </w:r>
            <w:r>
              <w:rPr>
                <w:spacing w:val="-4"/>
                <w:sz w:val="22"/>
              </w:rPr>
              <w:t> 引起並維持學生學習動機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03" w:type="dxa"/>
            <w:gridSpan w:val="3"/>
          </w:tcPr>
          <w:p>
            <w:pPr>
              <w:pStyle w:val="TableParagraph"/>
              <w:spacing w:line="361" w:lineRule="exact"/>
              <w:ind w:left="114"/>
              <w:rPr>
                <w:sz w:val="22"/>
              </w:rPr>
            </w:pPr>
            <w:r>
              <w:rPr>
                <w:sz w:val="22"/>
              </w:rPr>
              <w:t>2-2</w:t>
            </w:r>
            <w:r>
              <w:rPr>
                <w:spacing w:val="-4"/>
                <w:sz w:val="22"/>
              </w:rPr>
              <w:t> 善於變化教學活動或教學方法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03" w:type="dxa"/>
            <w:gridSpan w:val="3"/>
          </w:tcPr>
          <w:p>
            <w:pPr>
              <w:pStyle w:val="TableParagraph"/>
              <w:spacing w:line="359" w:lineRule="exact"/>
              <w:ind w:left="114"/>
              <w:rPr>
                <w:sz w:val="22"/>
              </w:rPr>
            </w:pPr>
            <w:r>
              <w:rPr>
                <w:sz w:val="22"/>
              </w:rPr>
              <w:t>2-3</w:t>
            </w:r>
            <w:r>
              <w:rPr>
                <w:spacing w:val="-4"/>
                <w:sz w:val="22"/>
              </w:rPr>
              <w:t> 教學活動融入學習策略的指導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03" w:type="dxa"/>
            <w:gridSpan w:val="3"/>
          </w:tcPr>
          <w:p>
            <w:pPr>
              <w:pStyle w:val="TableParagraph"/>
              <w:spacing w:line="361" w:lineRule="exact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2-4</w:t>
            </w:r>
            <w:r>
              <w:rPr>
                <w:spacing w:val="-3"/>
                <w:sz w:val="22"/>
              </w:rPr>
              <w:t> 教學活動轉換與銜接能順暢進行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03" w:type="dxa"/>
            <w:gridSpan w:val="3"/>
          </w:tcPr>
          <w:p>
            <w:pPr>
              <w:pStyle w:val="TableParagraph"/>
              <w:spacing w:line="361" w:lineRule="exact"/>
              <w:ind w:left="114"/>
              <w:rPr>
                <w:sz w:val="22"/>
              </w:rPr>
            </w:pPr>
            <w:r>
              <w:rPr>
                <w:sz w:val="22"/>
              </w:rPr>
              <w:t>2-5</w:t>
            </w:r>
            <w:r>
              <w:rPr>
                <w:spacing w:val="-4"/>
                <w:sz w:val="22"/>
              </w:rPr>
              <w:t> 有效掌握時間分配和教學節奏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03" w:type="dxa"/>
            <w:gridSpan w:val="3"/>
          </w:tcPr>
          <w:p>
            <w:pPr>
              <w:pStyle w:val="TableParagraph"/>
              <w:spacing w:line="359" w:lineRule="exact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2-6</w:t>
            </w:r>
            <w:r>
              <w:rPr>
                <w:spacing w:val="-3"/>
                <w:sz w:val="22"/>
              </w:rPr>
              <w:t> 使用有助於學生學習的教學媒材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line="225" w:lineRule="auto"/>
              <w:ind w:left="114" w:right="266"/>
              <w:jc w:val="bot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3.應用良</w:t>
            </w:r>
            <w:r>
              <w:rPr>
                <w:b/>
                <w:spacing w:val="-4"/>
                <w:sz w:val="22"/>
              </w:rPr>
              <w:t>好溝通技</w:t>
            </w:r>
            <w:r>
              <w:rPr>
                <w:b/>
                <w:spacing w:val="-10"/>
                <w:sz w:val="22"/>
              </w:rPr>
              <w:t>巧</w:t>
            </w:r>
          </w:p>
        </w:tc>
        <w:tc>
          <w:tcPr>
            <w:tcW w:w="4603" w:type="dxa"/>
            <w:gridSpan w:val="3"/>
          </w:tcPr>
          <w:p>
            <w:pPr>
              <w:pStyle w:val="TableParagraph"/>
              <w:spacing w:line="361" w:lineRule="exact"/>
              <w:ind w:left="114"/>
              <w:rPr>
                <w:sz w:val="22"/>
              </w:rPr>
            </w:pPr>
            <w:r>
              <w:rPr>
                <w:sz w:val="22"/>
              </w:rPr>
              <w:t>3-1</w:t>
            </w:r>
            <w:r>
              <w:rPr>
                <w:spacing w:val="-4"/>
                <w:sz w:val="22"/>
              </w:rPr>
              <w:t> 口語清晰、音量適中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03" w:type="dxa"/>
            <w:gridSpan w:val="3"/>
          </w:tcPr>
          <w:p>
            <w:pPr>
              <w:pStyle w:val="TableParagraph"/>
              <w:spacing w:line="362" w:lineRule="exact"/>
              <w:ind w:left="114"/>
              <w:rPr>
                <w:sz w:val="22"/>
              </w:rPr>
            </w:pPr>
            <w:r>
              <w:rPr>
                <w:sz w:val="22"/>
              </w:rPr>
              <w:t>3-2</w:t>
            </w:r>
            <w:r>
              <w:rPr>
                <w:spacing w:val="-4"/>
                <w:sz w:val="22"/>
              </w:rPr>
              <w:t> 運用肢體語言，增進師生互動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03" w:type="dxa"/>
            <w:gridSpan w:val="3"/>
          </w:tcPr>
          <w:p>
            <w:pPr>
              <w:pStyle w:val="TableParagraph"/>
              <w:spacing w:line="361" w:lineRule="exact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3-3</w:t>
            </w:r>
            <w:r>
              <w:rPr>
                <w:spacing w:val="-3"/>
                <w:sz w:val="22"/>
              </w:rPr>
              <w:t> 教室走動或眼神能關照多數學生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line="225" w:lineRule="auto"/>
              <w:ind w:left="114" w:right="266"/>
              <w:jc w:val="bot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4.運用學</w:t>
            </w:r>
            <w:r>
              <w:rPr>
                <w:b/>
                <w:spacing w:val="-4"/>
                <w:sz w:val="22"/>
              </w:rPr>
              <w:t>習評量評</w:t>
            </w:r>
            <w:r>
              <w:rPr>
                <w:b/>
                <w:spacing w:val="-4"/>
                <w:sz w:val="22"/>
              </w:rPr>
              <w:t>估學習成</w:t>
            </w:r>
            <w:r>
              <w:rPr>
                <w:b/>
                <w:spacing w:val="-10"/>
                <w:sz w:val="22"/>
              </w:rPr>
              <w:t>效</w:t>
            </w:r>
          </w:p>
        </w:tc>
        <w:tc>
          <w:tcPr>
            <w:tcW w:w="4603" w:type="dxa"/>
            <w:gridSpan w:val="3"/>
          </w:tcPr>
          <w:p>
            <w:pPr>
              <w:pStyle w:val="TableParagraph"/>
              <w:spacing w:line="359" w:lineRule="exact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4-1</w:t>
            </w:r>
            <w:r>
              <w:rPr>
                <w:spacing w:val="-3"/>
                <w:sz w:val="22"/>
              </w:rPr>
              <w:t> 教學過程中，適時檢視學生學習情形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32" w:hRule="atLeast"/>
        </w:trPr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03" w:type="dxa"/>
            <w:gridSpan w:val="3"/>
          </w:tcPr>
          <w:p>
            <w:pPr>
              <w:pStyle w:val="TableParagraph"/>
              <w:spacing w:before="16"/>
              <w:rPr>
                <w:b/>
                <w:sz w:val="18"/>
              </w:rPr>
            </w:pPr>
          </w:p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4-2</w:t>
            </w:r>
            <w:r>
              <w:rPr>
                <w:spacing w:val="-3"/>
                <w:sz w:val="22"/>
              </w:rPr>
              <w:t> 學生學習成果達成預期學習目標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318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2"/>
              <w:rPr>
                <w:b/>
                <w:sz w:val="26"/>
              </w:rPr>
            </w:pPr>
          </w:p>
          <w:p>
            <w:pPr>
              <w:pStyle w:val="TableParagraph"/>
              <w:spacing w:line="225" w:lineRule="auto" w:before="1"/>
              <w:ind w:left="438" w:right="425"/>
              <w:rPr>
                <w:sz w:val="22"/>
              </w:rPr>
            </w:pPr>
            <w:r>
              <w:rPr>
                <w:spacing w:val="-6"/>
                <w:sz w:val="22"/>
              </w:rPr>
              <w:t>班級</w:t>
            </w:r>
            <w:r>
              <w:rPr>
                <w:spacing w:val="-5"/>
                <w:sz w:val="22"/>
              </w:rPr>
              <w:t>經營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line="225" w:lineRule="auto"/>
              <w:ind w:left="114" w:right="266"/>
              <w:jc w:val="bot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5.維持良</w:t>
            </w:r>
            <w:r>
              <w:rPr>
                <w:b/>
                <w:spacing w:val="-4"/>
                <w:sz w:val="22"/>
              </w:rPr>
              <w:t>好的班級</w:t>
            </w:r>
            <w:r>
              <w:rPr>
                <w:b/>
                <w:spacing w:val="-4"/>
                <w:sz w:val="22"/>
              </w:rPr>
              <w:t>秩序以促</w:t>
            </w:r>
            <w:r>
              <w:rPr>
                <w:b/>
                <w:spacing w:val="-4"/>
                <w:sz w:val="22"/>
              </w:rPr>
              <w:t>進學習</w:t>
            </w:r>
          </w:p>
        </w:tc>
        <w:tc>
          <w:tcPr>
            <w:tcW w:w="4603" w:type="dxa"/>
            <w:gridSpan w:val="3"/>
          </w:tcPr>
          <w:p>
            <w:pPr>
              <w:pStyle w:val="TableParagraph"/>
              <w:spacing w:line="361" w:lineRule="exact"/>
              <w:ind w:left="114"/>
              <w:rPr>
                <w:sz w:val="22"/>
              </w:rPr>
            </w:pPr>
            <w:r>
              <w:rPr>
                <w:sz w:val="22"/>
              </w:rPr>
              <w:t>5-1</w:t>
            </w:r>
            <w:r>
              <w:rPr>
                <w:spacing w:val="-4"/>
                <w:sz w:val="22"/>
              </w:rPr>
              <w:t> 維持良好的班級秩序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03" w:type="dxa"/>
            <w:gridSpan w:val="3"/>
          </w:tcPr>
          <w:p>
            <w:pPr>
              <w:pStyle w:val="TableParagraph"/>
              <w:spacing w:line="359" w:lineRule="exact"/>
              <w:ind w:left="114"/>
              <w:rPr>
                <w:sz w:val="22"/>
              </w:rPr>
            </w:pPr>
            <w:r>
              <w:rPr>
                <w:sz w:val="22"/>
              </w:rPr>
              <w:t>5-2</w:t>
            </w:r>
            <w:r>
              <w:rPr>
                <w:spacing w:val="-4"/>
                <w:sz w:val="22"/>
              </w:rPr>
              <w:t> 適時增強學生的良好表現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5" w:hRule="atLeast"/>
        </w:trPr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03" w:type="dxa"/>
            <w:gridSpan w:val="3"/>
          </w:tcPr>
          <w:p>
            <w:pPr>
              <w:pStyle w:val="TableParagraph"/>
              <w:spacing w:line="378" w:lineRule="exact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5-3</w:t>
            </w:r>
            <w:r>
              <w:rPr>
                <w:spacing w:val="-3"/>
                <w:sz w:val="22"/>
              </w:rPr>
              <w:t> 妥善處理學生不當行為或偶發狀況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line="225" w:lineRule="auto" w:before="44"/>
              <w:ind w:left="114" w:right="266"/>
              <w:jc w:val="bot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6.營造積</w:t>
            </w:r>
            <w:r>
              <w:rPr>
                <w:b/>
                <w:spacing w:val="-4"/>
                <w:sz w:val="22"/>
              </w:rPr>
              <w:t>極的班級</w:t>
            </w:r>
            <w:r>
              <w:rPr>
                <w:b/>
                <w:spacing w:val="-6"/>
                <w:sz w:val="22"/>
              </w:rPr>
              <w:t>氣氛</w:t>
            </w:r>
          </w:p>
        </w:tc>
        <w:tc>
          <w:tcPr>
            <w:tcW w:w="4603" w:type="dxa"/>
            <w:gridSpan w:val="3"/>
          </w:tcPr>
          <w:p>
            <w:pPr>
              <w:pStyle w:val="TableParagraph"/>
              <w:spacing w:line="362" w:lineRule="exact"/>
              <w:ind w:left="114"/>
              <w:rPr>
                <w:sz w:val="22"/>
              </w:rPr>
            </w:pPr>
            <w:r>
              <w:rPr>
                <w:sz w:val="22"/>
              </w:rPr>
              <w:t>6-1</w:t>
            </w:r>
            <w:r>
              <w:rPr>
                <w:spacing w:val="-4"/>
                <w:sz w:val="22"/>
              </w:rPr>
              <w:t> 引導學生專注於學習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03" w:type="dxa"/>
            <w:gridSpan w:val="3"/>
          </w:tcPr>
          <w:p>
            <w:pPr>
              <w:pStyle w:val="TableParagraph"/>
              <w:spacing w:line="359" w:lineRule="exact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6-2</w:t>
            </w:r>
            <w:r>
              <w:rPr>
                <w:spacing w:val="-3"/>
                <w:sz w:val="22"/>
              </w:rPr>
              <w:t> 布置或安排有助學生學習的環境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0" w:hRule="atLeast"/>
        </w:trPr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03" w:type="dxa"/>
            <w:gridSpan w:val="3"/>
          </w:tcPr>
          <w:p>
            <w:pPr>
              <w:pStyle w:val="TableParagraph"/>
              <w:spacing w:before="16"/>
              <w:ind w:left="114"/>
              <w:rPr>
                <w:sz w:val="22"/>
              </w:rPr>
            </w:pPr>
            <w:r>
              <w:rPr>
                <w:sz w:val="22"/>
              </w:rPr>
              <w:t>6-3</w:t>
            </w:r>
            <w:r>
              <w:rPr>
                <w:spacing w:val="-4"/>
                <w:sz w:val="22"/>
              </w:rPr>
              <w:t> 展現熱忱的教學態度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top="680" w:bottom="280" w:left="600" w:right="880"/>
        </w:sectPr>
      </w:pPr>
    </w:p>
    <w:p>
      <w:pPr>
        <w:spacing w:line="240" w:lineRule="auto" w:before="18"/>
        <w:rPr>
          <w:b/>
          <w:sz w:val="17"/>
        </w:rPr>
      </w:pPr>
    </w:p>
    <w:p>
      <w:pPr>
        <w:tabs>
          <w:tab w:pos="4463" w:val="left" w:leader="none"/>
        </w:tabs>
        <w:spacing w:before="0"/>
        <w:ind w:left="468" w:right="0" w:firstLine="0"/>
        <w:jc w:val="left"/>
        <w:rPr>
          <w:rFonts w:ascii="Times New Roman" w:eastAsia="Times New Roman"/>
          <w:sz w:val="24"/>
        </w:rPr>
      </w:pPr>
      <w:r>
        <w:rPr>
          <w:b/>
          <w:sz w:val="24"/>
        </w:rPr>
        <w:t>授課教師簽名</w:t>
      </w:r>
      <w:r>
        <w:rPr>
          <w:b/>
          <w:spacing w:val="-10"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ab/>
      </w:r>
    </w:p>
    <w:p>
      <w:pPr>
        <w:spacing w:line="342" w:lineRule="exact" w:before="0"/>
        <w:ind w:left="2342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(</w:t>
      </w:r>
      <w:r>
        <w:rPr>
          <w:spacing w:val="-2"/>
          <w:sz w:val="20"/>
        </w:rPr>
        <w:t>本</w:t>
      </w:r>
      <w:r>
        <w:rPr>
          <w:spacing w:val="-2"/>
          <w:sz w:val="20"/>
        </w:rPr>
        <w:t>表</w:t>
      </w:r>
      <w:r>
        <w:rPr>
          <w:spacing w:val="-2"/>
          <w:sz w:val="20"/>
        </w:rPr>
        <w:t>為</w:t>
      </w:r>
      <w:r>
        <w:rPr>
          <w:spacing w:val="-2"/>
          <w:sz w:val="20"/>
        </w:rPr>
        <w:t>參</w:t>
      </w:r>
      <w:r>
        <w:rPr>
          <w:spacing w:val="-2"/>
          <w:sz w:val="20"/>
        </w:rPr>
        <w:t>考</w:t>
      </w:r>
      <w:r>
        <w:rPr>
          <w:spacing w:val="-2"/>
          <w:sz w:val="20"/>
        </w:rPr>
        <w:t>格</w:t>
      </w:r>
      <w:r>
        <w:rPr>
          <w:spacing w:val="-2"/>
          <w:sz w:val="20"/>
        </w:rPr>
        <w:t>式</w:t>
      </w:r>
      <w:r>
        <w:rPr>
          <w:spacing w:val="-2"/>
          <w:sz w:val="20"/>
        </w:rPr>
        <w:t>，</w:t>
      </w:r>
      <w:r>
        <w:rPr>
          <w:spacing w:val="-2"/>
          <w:sz w:val="20"/>
        </w:rPr>
        <w:t>學</w:t>
      </w:r>
      <w:r>
        <w:rPr>
          <w:spacing w:val="-2"/>
          <w:sz w:val="20"/>
        </w:rPr>
        <w:t>校</w:t>
      </w:r>
      <w:r>
        <w:rPr>
          <w:spacing w:val="-2"/>
          <w:sz w:val="20"/>
        </w:rPr>
        <w:t>得</w:t>
      </w:r>
      <w:r>
        <w:rPr>
          <w:spacing w:val="-2"/>
          <w:sz w:val="20"/>
        </w:rPr>
        <w:t>視</w:t>
      </w:r>
      <w:r>
        <w:rPr>
          <w:spacing w:val="-2"/>
          <w:sz w:val="20"/>
        </w:rPr>
        <w:t>需</w:t>
      </w:r>
      <w:r>
        <w:rPr>
          <w:spacing w:val="-2"/>
          <w:sz w:val="20"/>
        </w:rPr>
        <w:t>求</w:t>
      </w:r>
      <w:r>
        <w:rPr>
          <w:spacing w:val="-5"/>
          <w:sz w:val="20"/>
        </w:rPr>
        <w:t>修改)</w:t>
      </w:r>
    </w:p>
    <w:p>
      <w:pPr>
        <w:tabs>
          <w:tab w:pos="4382" w:val="left" w:leader="none"/>
        </w:tabs>
        <w:spacing w:line="430" w:lineRule="exact" w:before="0"/>
        <w:ind w:left="388" w:right="0" w:firstLine="0"/>
        <w:jc w:val="left"/>
        <w:rPr>
          <w:rFonts w:ascii="Times New Roman" w:eastAsia="Times New Roman"/>
          <w:sz w:val="24"/>
        </w:rPr>
      </w:pPr>
      <w:r>
        <w:rPr>
          <w:b/>
          <w:spacing w:val="-2"/>
          <w:sz w:val="24"/>
        </w:rPr>
        <w:t>觀</w:t>
      </w:r>
      <w:r>
        <w:rPr>
          <w:b/>
          <w:spacing w:val="-2"/>
          <w:sz w:val="24"/>
        </w:rPr>
        <w:t>課</w:t>
      </w:r>
      <w:r>
        <w:rPr>
          <w:b/>
          <w:spacing w:val="-2"/>
          <w:sz w:val="24"/>
        </w:rPr>
        <w:t>教</w:t>
      </w:r>
      <w:r>
        <w:rPr>
          <w:b/>
          <w:spacing w:val="-2"/>
          <w:sz w:val="24"/>
        </w:rPr>
        <w:t>師</w:t>
      </w:r>
      <w:r>
        <w:rPr>
          <w:b/>
          <w:spacing w:val="-2"/>
          <w:sz w:val="24"/>
        </w:rPr>
        <w:t>簽</w:t>
      </w:r>
      <w:r>
        <w:rPr>
          <w:b/>
          <w:spacing w:val="-2"/>
          <w:sz w:val="24"/>
        </w:rPr>
        <w:t>名</w:t>
      </w:r>
      <w:r>
        <w:rPr>
          <w:b/>
          <w:spacing w:val="-10"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ab/>
      </w:r>
    </w:p>
    <w:p>
      <w:pPr>
        <w:spacing w:after="0" w:line="430" w:lineRule="exact"/>
        <w:jc w:val="left"/>
        <w:rPr>
          <w:rFonts w:ascii="Times New Roman" w:eastAsia="Times New Roman"/>
          <w:sz w:val="24"/>
        </w:rPr>
        <w:sectPr>
          <w:type w:val="continuous"/>
          <w:pgSz w:w="11910" w:h="16840"/>
          <w:pgMar w:top="680" w:bottom="280" w:left="600" w:right="880"/>
          <w:cols w:num="2" w:equalWidth="0">
            <w:col w:w="4464" w:space="40"/>
            <w:col w:w="5926"/>
          </w:cols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1"/>
        <w:rPr>
          <w:rFonts w:ascii="Times New Roman"/>
          <w:b w:val="0"/>
          <w:sz w:val="23"/>
        </w:rPr>
      </w:pPr>
    </w:p>
    <w:p>
      <w:pPr>
        <w:spacing w:before="59"/>
        <w:ind w:left="5030" w:right="5166" w:firstLine="0"/>
        <w:jc w:val="center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10</w:t>
      </w:r>
    </w:p>
    <w:sectPr>
      <w:type w:val="continuous"/>
      <w:pgSz w:w="11910" w:h="16840"/>
      <w:pgMar w:top="680" w:bottom="280" w:left="6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微軟正黑體">
    <w:altName w:val="微軟正黑體"/>
    <w:charset w:val="88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微軟正黑體" w:hAnsi="微軟正黑體" w:eastAsia="微軟正黑體" w:cs="微軟正黑體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微軟正黑體" w:hAnsi="微軟正黑體" w:eastAsia="微軟正黑體" w:cs="微軟正黑體"/>
      <w:b/>
      <w:bCs/>
      <w:sz w:val="28"/>
      <w:szCs w:val="28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微軟正黑體" w:hAnsi="微軟正黑體" w:eastAsia="微軟正黑體" w:cs="微軟正黑體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dcterms:created xsi:type="dcterms:W3CDTF">2022-11-30T08:00:20Z</dcterms:created>
  <dcterms:modified xsi:type="dcterms:W3CDTF">2022-11-30T08:00:20Z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2022-11-30T00:00:00Z</vt:filetime>
  </property>
  <property fmtid="{D5CDD505-2E9C-101B-9397-08002B2CF9AE}" pid="5" name="Producer">
    <vt:lpwstr>Microsoft® Word 2019</vt:lpwstr>
  </property>
</Properties>
</file>